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C8381" w14:textId="77777777" w:rsidR="00473BD7" w:rsidRPr="00473BD7" w:rsidRDefault="00473BD7" w:rsidP="00473BD7">
      <w:pPr>
        <w:rPr>
          <w:b/>
          <w:bCs/>
        </w:rPr>
      </w:pPr>
      <w:r w:rsidRPr="00473BD7">
        <w:rPr>
          <w:b/>
          <w:bCs/>
        </w:rPr>
        <w:t>Configuración de dirección de Sensor de Suelo</w:t>
      </w:r>
    </w:p>
    <w:p w14:paraId="597DB315" w14:textId="77777777" w:rsidR="00473BD7" w:rsidRPr="00473BD7" w:rsidRDefault="00473BD7" w:rsidP="00473BD7">
      <w:r w:rsidRPr="00473BD7">
        <w:t xml:space="preserve">Todos los sensores del suelo se envían con </w:t>
      </w:r>
      <w:r w:rsidRPr="00473BD7">
        <w:rPr>
          <w:b/>
          <w:bCs/>
        </w:rPr>
        <w:t>la dirección 0x01</w:t>
      </w:r>
      <w:r w:rsidRPr="00473BD7">
        <w:t xml:space="preserve"> por . </w:t>
      </w:r>
    </w:p>
    <w:p w14:paraId="464C0C33" w14:textId="77777777" w:rsidR="00473BD7" w:rsidRPr="00473BD7" w:rsidRDefault="00473BD7" w:rsidP="00473BD7">
      <w:r w:rsidRPr="00473BD7">
        <w:t xml:space="preserve">No utilice la misma dirección repetidamente en el mismo nodo, de lo contrario los datos entrarán en conflicto, así que si se conecta más de 1 sensor al nodo SE0X-LB, es necesario seguir los pasos a continuación para cambiar la dirección (direcciones apoyadas: </w:t>
      </w:r>
      <w:r w:rsidRPr="00473BD7">
        <w:rPr>
          <w:b/>
          <w:bCs/>
        </w:rPr>
        <w:t>01-04)</w:t>
      </w:r>
      <w:r w:rsidRPr="00473BD7">
        <w:t xml:space="preserve">: </w:t>
      </w:r>
    </w:p>
    <w:p w14:paraId="6E7CE155" w14:textId="77777777" w:rsidR="00473BD7" w:rsidRPr="00473BD7" w:rsidRDefault="00473BD7" w:rsidP="00473BD7">
      <w:r w:rsidRPr="00473BD7">
        <w:rPr>
          <w:b/>
          <w:bCs/>
        </w:rPr>
        <w:t xml:space="preserve">Paso 1 </w:t>
      </w:r>
      <w:r w:rsidRPr="00473BD7">
        <w:t xml:space="preserve">: Mantenga la dirección predeterminada </w:t>
      </w:r>
      <w:r w:rsidRPr="00473BD7">
        <w:rPr>
          <w:b/>
          <w:bCs/>
        </w:rPr>
        <w:t>01</w:t>
      </w:r>
      <w:r w:rsidRPr="00473BD7">
        <w:t xml:space="preserve"> para el </w:t>
      </w:r>
      <w:r w:rsidRPr="00473BD7">
        <w:rPr>
          <w:b/>
          <w:bCs/>
        </w:rPr>
        <w:t>primer sensor</w:t>
      </w:r>
      <w:r w:rsidRPr="00473BD7">
        <w:t>. No se requiere ninguna modificación ni operación.</w:t>
      </w:r>
    </w:p>
    <w:p w14:paraId="47DD6DCB" w14:textId="77777777" w:rsidR="00473BD7" w:rsidRPr="00473BD7" w:rsidRDefault="00473BD7" w:rsidP="00473BD7">
      <w:r w:rsidRPr="00473BD7">
        <w:rPr>
          <w:b/>
          <w:bCs/>
        </w:rPr>
        <w:t xml:space="preserve">Paso 2 </w:t>
      </w:r>
      <w:r w:rsidRPr="00473BD7">
        <w:t xml:space="preserve">: Conecte el </w:t>
      </w:r>
      <w:r w:rsidRPr="00473BD7">
        <w:rPr>
          <w:b/>
          <w:bCs/>
        </w:rPr>
        <w:t>segundo sensor</w:t>
      </w:r>
      <w:r w:rsidRPr="00473BD7">
        <w:t xml:space="preserve"> y cambie su dirección a </w:t>
      </w:r>
      <w:r w:rsidRPr="00473BD7">
        <w:rPr>
          <w:b/>
          <w:bCs/>
        </w:rPr>
        <w:t>02</w:t>
      </w:r>
      <w:r w:rsidRPr="00473BD7">
        <w:t>.</w:t>
      </w:r>
    </w:p>
    <w:p w14:paraId="14C9DE97" w14:textId="77777777" w:rsidR="00473BD7" w:rsidRPr="00473BD7" w:rsidRDefault="00473BD7" w:rsidP="00473BD7">
      <w:r w:rsidRPr="00473BD7">
        <w:rPr>
          <w:b/>
          <w:bCs/>
        </w:rPr>
        <w:t>Paso 3:</w:t>
      </w:r>
      <w:r w:rsidRPr="00473BD7">
        <w:t xml:space="preserve"> </w:t>
      </w:r>
      <w:r w:rsidRPr="00473BD7">
        <w:rPr>
          <w:b/>
          <w:bCs/>
        </w:rPr>
        <w:t> </w:t>
      </w:r>
      <w:r w:rsidRPr="00473BD7">
        <w:t xml:space="preserve">Desconecte el segundo sensor, conecte el </w:t>
      </w:r>
      <w:r w:rsidRPr="00473BD7">
        <w:rPr>
          <w:b/>
          <w:bCs/>
        </w:rPr>
        <w:t>tercer sensor</w:t>
      </w:r>
      <w:r w:rsidRPr="00473BD7">
        <w:t xml:space="preserve"> y cambie su dirección a </w:t>
      </w:r>
      <w:r w:rsidRPr="00473BD7">
        <w:rPr>
          <w:b/>
          <w:bCs/>
        </w:rPr>
        <w:t>03</w:t>
      </w:r>
      <w:r w:rsidRPr="00473BD7">
        <w:t>.</w:t>
      </w:r>
    </w:p>
    <w:p w14:paraId="1F6CF22B" w14:textId="77777777" w:rsidR="00473BD7" w:rsidRPr="00473BD7" w:rsidRDefault="00473BD7" w:rsidP="00473BD7">
      <w:r w:rsidRPr="00473BD7">
        <w:rPr>
          <w:b/>
          <w:bCs/>
        </w:rPr>
        <w:t xml:space="preserve">Paso 3 </w:t>
      </w:r>
      <w:r w:rsidRPr="00473BD7">
        <w:t xml:space="preserve">: Repita Paso 3 para asignar la dirección </w:t>
      </w:r>
      <w:r w:rsidRPr="00473BD7">
        <w:rPr>
          <w:b/>
          <w:bCs/>
        </w:rPr>
        <w:t>04</w:t>
      </w:r>
      <w:r w:rsidRPr="00473BD7">
        <w:t xml:space="preserve"> al </w:t>
      </w:r>
      <w:r w:rsidRPr="00473BD7">
        <w:rPr>
          <w:b/>
          <w:bCs/>
        </w:rPr>
        <w:t>cuarto sensor</w:t>
      </w:r>
      <w:r w:rsidRPr="00473BD7">
        <w:t>.</w:t>
      </w:r>
    </w:p>
    <w:p w14:paraId="31930EA6" w14:textId="77777777" w:rsidR="00473BD7" w:rsidRPr="00473BD7" w:rsidRDefault="00473BD7" w:rsidP="00473BD7">
      <w:r w:rsidRPr="00473BD7">
        <w:rPr>
          <w:b/>
          <w:bCs/>
        </w:rPr>
        <w:t xml:space="preserve">Para más detalles, consulte </w:t>
      </w:r>
      <w:hyperlink r:id="rId5" w:anchor="H3.1ConfigureMethods" w:history="1">
        <w:r w:rsidRPr="00473BD7">
          <w:rPr>
            <w:rStyle w:val="Hyperlink"/>
            <w:b/>
            <w:bCs/>
          </w:rPr>
          <w:t>Configurar métodos</w:t>
        </w:r>
      </w:hyperlink>
      <w:r w:rsidRPr="00473BD7">
        <w:rPr>
          <w:b/>
          <w:bCs/>
        </w:rPr>
        <w:t xml:space="preserve"> en 3.1 y </w:t>
      </w:r>
      <w:hyperlink r:id="rId6" w:anchor="H3.3.5A0Settingthesensoraddress" w:history="1">
        <w:r w:rsidRPr="00473BD7">
          <w:rPr>
            <w:rStyle w:val="Hyperlink"/>
            <w:b/>
            <w:bCs/>
          </w:rPr>
          <w:t>Comando Descripción</w:t>
        </w:r>
      </w:hyperlink>
      <w:r w:rsidRPr="00473BD7">
        <w:rPr>
          <w:b/>
          <w:bCs/>
        </w:rPr>
        <w:t xml:space="preserve"> en 3.3.5.</w:t>
      </w:r>
    </w:p>
    <w:p w14:paraId="71A5C487" w14:textId="77777777" w:rsidR="00473BD7" w:rsidRPr="00473BD7" w:rsidRDefault="00473BD7" w:rsidP="00473BD7">
      <w:r w:rsidRPr="00473BD7">
        <w:rPr>
          <w:b/>
          <w:bCs/>
        </w:rPr>
        <w:t>Conexión:</w:t>
      </w:r>
    </w:p>
    <w:p w14:paraId="7F716128" w14:textId="77777777" w:rsidR="00473BD7" w:rsidRPr="00473BD7" w:rsidRDefault="00473BD7" w:rsidP="00473BD7">
      <w:pPr>
        <w:numPr>
          <w:ilvl w:val="0"/>
          <w:numId w:val="1"/>
        </w:numPr>
      </w:pPr>
      <w:r w:rsidRPr="00473BD7">
        <w:t>Cableado durante el funcionamiento del sensor:</w:t>
      </w:r>
    </w:p>
    <w:p w14:paraId="3BA92DF3" w14:textId="3EEA4C54" w:rsidR="00473BD7" w:rsidRPr="00473BD7" w:rsidRDefault="00473BD7" w:rsidP="00473BD7">
      <w:r w:rsidRPr="00473BD7">
        <w:rPr>
          <w:noProof/>
        </w:rPr>
        <w:drawing>
          <wp:inline distT="0" distB="0" distL="0" distR="0" wp14:anchorId="29ADD36A" wp14:editId="104B96F1">
            <wp:extent cx="5229225" cy="2733675"/>
            <wp:effectExtent l="0" t="0" r="9525" b="9525"/>
            <wp:docPr id="1370174791" name="Imagen 4" descr="image-20250414091358-1.jpeg">
              <a:extLst xmlns:a="http://schemas.openxmlformats.org/drawingml/2006/main">
                <a:ext uri="{FF2B5EF4-FFF2-40B4-BE49-F238E27FC236}">
                  <a16:creationId xmlns:a16="http://schemas.microsoft.com/office/drawing/2014/main" id="{95640877-E719-4613-A4E4-9A60B6700F1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image-20250414091358-1.jpeg" descr="image-20250414091358-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484D6" w14:textId="77777777" w:rsidR="00473BD7" w:rsidRPr="00473BD7" w:rsidRDefault="00473BD7" w:rsidP="00473BD7">
      <w:pPr>
        <w:numPr>
          <w:ilvl w:val="0"/>
          <w:numId w:val="2"/>
        </w:numPr>
      </w:pPr>
      <w:r w:rsidRPr="00473BD7">
        <w:t>Cableado al cambiar la dirección del sensor:</w:t>
      </w:r>
    </w:p>
    <w:p w14:paraId="19790379" w14:textId="68B297CD" w:rsidR="00473BD7" w:rsidRPr="00473BD7" w:rsidRDefault="00473BD7" w:rsidP="00473BD7">
      <w:r w:rsidRPr="00473BD7">
        <w:rPr>
          <w:noProof/>
        </w:rPr>
        <w:drawing>
          <wp:inline distT="0" distB="0" distL="0" distR="0" wp14:anchorId="0C945779" wp14:editId="0A8D4592">
            <wp:extent cx="5219700" cy="2886075"/>
            <wp:effectExtent l="0" t="0" r="0" b="9525"/>
            <wp:docPr id="1594629823" name="Imagen 3" descr="image-20250414092154-2.jpeg">
              <a:extLst xmlns:a="http://schemas.openxmlformats.org/drawingml/2006/main">
                <a:ext uri="{FF2B5EF4-FFF2-40B4-BE49-F238E27FC236}">
                  <a16:creationId xmlns:a16="http://schemas.microsoft.com/office/drawing/2014/main" id="{47A0582D-EFC6-43DB-B685-47DDBE07DD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image-20250414092154-2.jpeg" descr="image-20250414092154-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70ADA" w14:textId="77777777" w:rsidR="00473BD7" w:rsidRPr="00473BD7" w:rsidRDefault="00473BD7" w:rsidP="00473BD7">
      <w:r w:rsidRPr="00473BD7">
        <w:rPr>
          <w:b/>
          <w:bCs/>
        </w:rPr>
        <w:t>Nota: El cable amarillo solo se utiliza cuando se modifica la dirección del sensor. Después de la modificación de la dirección del sensor, desconecte con éxito el cable amarillo y utilice la cinta para aislar el núcleo de alambre para evitar que el alambre amarillo toque el elemento de la placa base y cause un cortocircuito.</w:t>
      </w:r>
    </w:p>
    <w:p w14:paraId="4FB9BB5A" w14:textId="77777777" w:rsidR="00473BD7" w:rsidRDefault="00473BD7"/>
    <w:p w14:paraId="4548D82D" w14:textId="77777777" w:rsidR="00473BD7" w:rsidRPr="00473BD7" w:rsidRDefault="00473BD7" w:rsidP="00473BD7">
      <w:pPr>
        <w:rPr>
          <w:b/>
          <w:bCs/>
        </w:rPr>
      </w:pPr>
      <w:r w:rsidRPr="00473BD7">
        <w:rPr>
          <w:b/>
          <w:bCs/>
        </w:rPr>
        <w:t>3.1.2 Cómo usar BLE para configurar sensores</w:t>
      </w:r>
    </w:p>
    <w:p w14:paraId="169A039A" w14:textId="77777777" w:rsidR="00473BD7" w:rsidRPr="00473BD7" w:rsidRDefault="00473BD7" w:rsidP="00473BD7">
      <w:r w:rsidRPr="00473BD7">
        <w:t xml:space="preserve">Ver la instrucción del vídeo: </w:t>
      </w:r>
      <w:hyperlink r:id="rId9" w:history="1">
        <w:r w:rsidRPr="00473BD7">
          <w:rPr>
            <w:rStyle w:val="Hyperlink"/>
            <w:b/>
            <w:bCs/>
          </w:rPr>
          <w:t>Utilice BLE para configurar sensores</w:t>
        </w:r>
      </w:hyperlink>
    </w:p>
    <w:p w14:paraId="2D88E8D6" w14:textId="77777777" w:rsidR="00473BD7" w:rsidRPr="00473BD7" w:rsidRDefault="00473BD7" w:rsidP="00473BD7">
      <w:r w:rsidRPr="00473BD7">
        <w:t xml:space="preserve">Instala en móvil y ejecutada. Pulse el botón de reinicio del dispositivo a probar, y luego haga </w:t>
      </w:r>
      <w:r w:rsidRPr="00473BD7">
        <w:rPr>
          <w:b/>
          <w:bCs/>
        </w:rPr>
        <w:t>clic en "SCAN BLUETOOTH DEVICES".</w:t>
      </w:r>
      <w:r w:rsidRPr="00473BD7">
        <w:t xml:space="preserve"> Encuentre el dispositivo correcto y conecte (el nombre correcto del dispositivo debe ser el mismo que la UEI DEV del dispositivo).</w:t>
      </w:r>
    </w:p>
    <w:p w14:paraId="785934ED" w14:textId="373016BA" w:rsidR="00473BD7" w:rsidRPr="00473BD7" w:rsidRDefault="00473BD7" w:rsidP="00473BD7">
      <w:r w:rsidRPr="00473BD7">
        <w:rPr>
          <w:noProof/>
        </w:rPr>
        <w:drawing>
          <wp:inline distT="0" distB="0" distL="0" distR="0" wp14:anchorId="3D44868C" wp14:editId="72E786ED">
            <wp:extent cx="4781550" cy="1276350"/>
            <wp:effectExtent l="0" t="0" r="0" b="0"/>
            <wp:docPr id="1239603592" name="Imagen 12" descr="image-20241230135129-4.png">
              <a:extLst xmlns:a="http://schemas.openxmlformats.org/drawingml/2006/main">
                <a:ext uri="{FF2B5EF4-FFF2-40B4-BE49-F238E27FC236}">
                  <a16:creationId xmlns:a16="http://schemas.microsoft.com/office/drawing/2014/main" id="{31FDFC3D-20AF-4D8B-A94F-B3062C50F0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image-20241230135129-4.png" descr="image-20241230135129-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06A7A" w14:textId="007E24AA" w:rsidR="00473BD7" w:rsidRPr="00473BD7" w:rsidRDefault="00473BD7" w:rsidP="00473BD7">
      <w:r w:rsidRPr="00473BD7">
        <w:rPr>
          <w:noProof/>
        </w:rPr>
        <w:drawing>
          <wp:inline distT="0" distB="0" distL="0" distR="0" wp14:anchorId="08EA7F68" wp14:editId="6E1D98DC">
            <wp:extent cx="4800600" cy="2295525"/>
            <wp:effectExtent l="0" t="0" r="0" b="9525"/>
            <wp:docPr id="1945497940" name="Imagen 11" descr="image-2024123015202554-8.png">
              <a:extLst xmlns:a="http://schemas.openxmlformats.org/drawingml/2006/main">
                <a:ext uri="{FF2B5EF4-FFF2-40B4-BE49-F238E27FC236}">
                  <a16:creationId xmlns:a16="http://schemas.microsoft.com/office/drawing/2014/main" id="{09EDB2AB-85A5-4709-964C-755E5D6001B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image-20241230152054-8.png" descr="image-2024123015202554-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17FE5" w14:textId="77777777" w:rsidR="00473BD7" w:rsidRPr="00473BD7" w:rsidRDefault="00473BD7" w:rsidP="00473BD7">
      <w:r w:rsidRPr="00473BD7">
        <w:t xml:space="preserve">Después de que la conexión tenga éxito, introduzca la interfaz y haga clic </w:t>
      </w:r>
      <w:r w:rsidRPr="00473BD7">
        <w:rPr>
          <w:b/>
          <w:bCs/>
        </w:rPr>
        <w:t>en "DIALOGBOX".</w:t>
      </w:r>
    </w:p>
    <w:p w14:paraId="1B64492A" w14:textId="2C8CB11D" w:rsidR="00473BD7" w:rsidRPr="00473BD7" w:rsidRDefault="00473BD7" w:rsidP="00473BD7">
      <w:r w:rsidRPr="00473BD7">
        <w:rPr>
          <w:noProof/>
        </w:rPr>
        <w:drawing>
          <wp:inline distT="0" distB="0" distL="0" distR="0" wp14:anchorId="27266464" wp14:editId="67F491DD">
            <wp:extent cx="4829175" cy="3933825"/>
            <wp:effectExtent l="0" t="0" r="9525" b="9525"/>
            <wp:docPr id="1533727166" name="Imagen 10" descr="image-20241230151129-6.png">
              <a:extLst xmlns:a="http://schemas.openxmlformats.org/drawingml/2006/main">
                <a:ext uri="{FF2B5EF4-FFF2-40B4-BE49-F238E27FC236}">
                  <a16:creationId xmlns:a16="http://schemas.microsoft.com/office/drawing/2014/main" id="{3851014C-CBE4-4086-8570-01515243F1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image-20241230151129-6.png" descr="image-20241230151129-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782FB" w14:textId="77777777" w:rsidR="00473BD7" w:rsidRPr="00473BD7" w:rsidRDefault="00473BD7" w:rsidP="00473BD7">
      <w:r w:rsidRPr="00473BD7">
        <w:t xml:space="preserve">Cada dispositivo tiene una contraseña única llamada </w:t>
      </w:r>
      <w:r w:rsidRPr="00473BD7">
        <w:rPr>
          <w:b/>
          <w:bCs/>
        </w:rPr>
        <w:t>AT PIN</w:t>
      </w:r>
      <w:r w:rsidRPr="00473BD7">
        <w:t>. Introduzca la contraseña y podrá acceder a la UART del dispositivo.</w:t>
      </w:r>
    </w:p>
    <w:p w14:paraId="4548D643" w14:textId="1799E140" w:rsidR="00473BD7" w:rsidRPr="00473BD7" w:rsidRDefault="00473BD7" w:rsidP="00473BD7">
      <w:r w:rsidRPr="00473BD7">
        <w:rPr>
          <w:noProof/>
        </w:rPr>
        <w:drawing>
          <wp:inline distT="0" distB="0" distL="0" distR="0" wp14:anchorId="06E61F3B" wp14:editId="700554FA">
            <wp:extent cx="4819650" cy="2209800"/>
            <wp:effectExtent l="0" t="0" r="0" b="0"/>
            <wp:docPr id="1041551624" name="Imagen 9" descr="image-20241230152403-9.png">
              <a:extLst xmlns:a="http://schemas.openxmlformats.org/drawingml/2006/main">
                <a:ext uri="{FF2B5EF4-FFF2-40B4-BE49-F238E27FC236}">
                  <a16:creationId xmlns:a16="http://schemas.microsoft.com/office/drawing/2014/main" id="{2D9E2F55-BA13-4F12-B527-0EACCE0287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image-20241230152403-9.png" descr="image-20241230152403-9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1C52A" w14:textId="1650A494" w:rsidR="00473BD7" w:rsidRDefault="00473BD7" w:rsidP="00473BD7">
      <w:r w:rsidRPr="00473BD7">
        <w:t xml:space="preserve">Introduzca la ruptura de línea de AT PIN en el cuadro de diálogo, haga clic </w:t>
      </w:r>
      <w:r w:rsidRPr="00473BD7">
        <w:rPr>
          <w:b/>
          <w:bCs/>
        </w:rPr>
        <w:t>"Send"</w:t>
      </w:r>
      <w:r w:rsidRPr="00473BD7">
        <w:t xml:space="preserve">en "Enviar" y devuelva la pantalla </w:t>
      </w:r>
      <w:r w:rsidRPr="00473BD7">
        <w:rPr>
          <w:b/>
          <w:bCs/>
        </w:rPr>
        <w:t>de</w:t>
      </w:r>
      <w:r w:rsidRPr="00473BD7">
        <w:t xml:space="preserve"> datos para empezar a configurar el comando AT.</w:t>
      </w:r>
    </w:p>
    <w:p w14:paraId="14AB367A" w14:textId="77777777" w:rsidR="00473BD7" w:rsidRDefault="00473BD7" w:rsidP="00473BD7"/>
    <w:p w14:paraId="2FCC4CE1" w14:textId="77777777" w:rsidR="00473BD7" w:rsidRPr="00473BD7" w:rsidRDefault="00473BD7" w:rsidP="00473BD7">
      <w:pPr>
        <w:rPr>
          <w:b/>
          <w:bCs/>
        </w:rPr>
      </w:pPr>
      <w:r w:rsidRPr="00473BD7">
        <w:rPr>
          <w:b/>
          <w:bCs/>
        </w:rPr>
        <w:t>3.3.5 Ajuste de la dirección del sensor</w:t>
      </w:r>
    </w:p>
    <w:p w14:paraId="4BAE2675" w14:textId="77777777" w:rsidR="00473BD7" w:rsidRPr="00473BD7" w:rsidRDefault="00473BD7" w:rsidP="00473BD7">
      <w:r w:rsidRPr="00473BD7">
        <w:t>Función:Cambiar la dirección del sensor a 0x01, 0x02, 0x03, 0x04</w:t>
      </w:r>
    </w:p>
    <w:p w14:paraId="730644B8" w14:textId="77777777" w:rsidR="00473BD7" w:rsidRPr="00473BD7" w:rsidRDefault="00473BD7" w:rsidP="00473BD7">
      <w:r w:rsidRPr="00473BD7">
        <w:rPr>
          <w:b/>
          <w:bCs/>
        </w:rPr>
        <w:t>(Nota:Al configurar la dirección del sensor, necesitas conectar el dispositivo individualmente para cada uno, y al modificar la dirección, no puedes conectar más de un sensor al mismo tiempo, de lo contrario será imposible modificarlo, y al modificarlo, necesitas conectar el cable amarillo a VBAT-OUT, y después de modificarlo, necesitas desconectarlo.)</w:t>
      </w:r>
    </w:p>
    <w:p w14:paraId="52874E77" w14:textId="77777777" w:rsidR="00473BD7" w:rsidRPr="00473BD7" w:rsidRDefault="00473BD7" w:rsidP="00473BD7">
      <w:r w:rsidRPr="00473BD7">
        <w:rPr>
          <w:b/>
          <w:bCs/>
        </w:rPr>
        <w:t>Al Comando: AT-MADD</w:t>
      </w:r>
    </w:p>
    <w:tbl>
      <w:tblPr>
        <w:tblW w:w="7650" w:type="dxa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2F2F2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1"/>
        <w:gridCol w:w="2914"/>
        <w:gridCol w:w="2395"/>
      </w:tblGrid>
      <w:tr w:rsidR="00473BD7" w:rsidRPr="00473BD7" w14:paraId="0CA70D6F" w14:textId="77777777" w:rsidTr="00473BD7">
        <w:trPr>
          <w:tblCellSpacing w:w="30" w:type="dxa"/>
        </w:trPr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4F81BD"/>
            <w:vAlign w:val="center"/>
            <w:hideMark/>
          </w:tcPr>
          <w:p w14:paraId="2BD9FC61" w14:textId="77777777" w:rsidR="00473BD7" w:rsidRPr="00473BD7" w:rsidRDefault="00473BD7" w:rsidP="00473BD7">
            <w:pPr>
              <w:rPr>
                <w:b/>
                <w:bCs/>
              </w:rPr>
            </w:pPr>
            <w:r w:rsidRPr="00473BD7">
              <w:rPr>
                <w:b/>
                <w:bCs/>
              </w:rPr>
              <w:t>Ejemplo de mando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4F81BD"/>
            <w:vAlign w:val="center"/>
            <w:hideMark/>
          </w:tcPr>
          <w:p w14:paraId="64B3E436" w14:textId="77777777" w:rsidR="00473BD7" w:rsidRPr="00473BD7" w:rsidRDefault="00473BD7" w:rsidP="00473BD7">
            <w:pPr>
              <w:rPr>
                <w:b/>
                <w:bCs/>
              </w:rPr>
            </w:pPr>
            <w:r w:rsidRPr="00473BD7">
              <w:rPr>
                <w:b/>
                <w:bCs/>
              </w:rPr>
              <w:t>Función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4F81BD"/>
            <w:vAlign w:val="center"/>
            <w:hideMark/>
          </w:tcPr>
          <w:p w14:paraId="6446D6B0" w14:textId="77777777" w:rsidR="00473BD7" w:rsidRPr="00473BD7" w:rsidRDefault="00473BD7" w:rsidP="00473BD7">
            <w:pPr>
              <w:rPr>
                <w:b/>
                <w:bCs/>
              </w:rPr>
            </w:pPr>
            <w:r w:rsidRPr="00473BD7">
              <w:rPr>
                <w:b/>
                <w:bCs/>
              </w:rPr>
              <w:t>Respuesta</w:t>
            </w:r>
          </w:p>
        </w:tc>
      </w:tr>
      <w:tr w:rsidR="00473BD7" w:rsidRPr="00473BD7" w14:paraId="3A25D7FA" w14:textId="77777777" w:rsidTr="00473BD7">
        <w:trPr>
          <w:tblCellSpacing w:w="30" w:type="dxa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7FBB1996" w14:textId="77777777" w:rsidR="00473BD7" w:rsidRPr="00473BD7" w:rsidRDefault="00473BD7" w:rsidP="00473BD7">
            <w:r w:rsidRPr="00473BD7">
              <w:t>AT-MADD=1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47D18D85" w14:textId="77777777" w:rsidR="00473BD7" w:rsidRPr="00473BD7" w:rsidRDefault="00473BD7" w:rsidP="00473BD7">
            <w:r w:rsidRPr="00473BD7">
              <w:t>Establecer dirección de sensores a 01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4D2F153C" w14:textId="77777777" w:rsidR="00473BD7" w:rsidRPr="00473BD7" w:rsidRDefault="00473BD7" w:rsidP="00473BD7">
            <w:r w:rsidRPr="00473BD7">
              <w:t>Dirección de sensor modificada con éxito a 0x01</w:t>
            </w:r>
          </w:p>
          <w:p w14:paraId="224E8A8C" w14:textId="77777777" w:rsidR="00473BD7" w:rsidRPr="00473BD7" w:rsidRDefault="00473BD7" w:rsidP="00473BD7">
            <w:r w:rsidRPr="00473BD7">
              <w:t>OK</w:t>
            </w:r>
          </w:p>
        </w:tc>
      </w:tr>
      <w:tr w:rsidR="00473BD7" w:rsidRPr="00473BD7" w14:paraId="409564D2" w14:textId="77777777" w:rsidTr="00473BD7">
        <w:trPr>
          <w:tblCellSpacing w:w="30" w:type="dxa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58DB77B9" w14:textId="77777777" w:rsidR="00473BD7" w:rsidRPr="00473BD7" w:rsidRDefault="00473BD7" w:rsidP="00473BD7">
            <w:r w:rsidRPr="00473BD7">
              <w:t>AT-MADD=2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768CCF3E" w14:textId="77777777" w:rsidR="00473BD7" w:rsidRPr="00473BD7" w:rsidRDefault="00473BD7" w:rsidP="00473BD7">
            <w:r w:rsidRPr="00473BD7">
              <w:t>Establezca la dirección del sensor a 02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12F771F7" w14:textId="77777777" w:rsidR="00473BD7" w:rsidRPr="00473BD7" w:rsidRDefault="00473BD7" w:rsidP="00473BD7">
            <w:r w:rsidRPr="00473BD7">
              <w:t>Dirección de sensores modificada con éxito a 0x02</w:t>
            </w:r>
          </w:p>
          <w:p w14:paraId="39DBCEB2" w14:textId="77777777" w:rsidR="00473BD7" w:rsidRPr="00473BD7" w:rsidRDefault="00473BD7" w:rsidP="00473BD7">
            <w:r w:rsidRPr="00473BD7">
              <w:t>OK</w:t>
            </w:r>
          </w:p>
        </w:tc>
      </w:tr>
    </w:tbl>
    <w:p w14:paraId="7A9251EC" w14:textId="77777777" w:rsidR="00473BD7" w:rsidRDefault="00473BD7" w:rsidP="00473BD7"/>
    <w:p w14:paraId="7B9E626E" w14:textId="07CA8D42" w:rsidR="00473BD7" w:rsidRDefault="00473BD7">
      <w:r>
        <w:t>Una vez configurad</w:t>
      </w:r>
      <w:r w:rsidR="7C6003B0">
        <w:t>a</w:t>
      </w:r>
      <w:r>
        <w:t>s tod</w:t>
      </w:r>
      <w:r w:rsidR="798F9798">
        <w:t>a</w:t>
      </w:r>
      <w:r>
        <w:t>s las sondas con su dirección:</w:t>
      </w:r>
    </w:p>
    <w:p w14:paraId="4ACADE6D" w14:textId="063302FC" w:rsidR="00473BD7" w:rsidRDefault="00473BD7">
      <w:r>
        <w:t xml:space="preserve">- Apagarlo. </w:t>
      </w:r>
    </w:p>
    <w:p w14:paraId="003CF1B7" w14:textId="416BB11B" w:rsidR="00473BD7" w:rsidRDefault="00473BD7">
      <w:r>
        <w:t>- Desconectar cable amarillo</w:t>
      </w:r>
    </w:p>
    <w:p w14:paraId="5F9346B5" w14:textId="0D48C363" w:rsidR="00473BD7" w:rsidRDefault="00473BD7">
      <w:r>
        <w:t>- Conectar todas las sondas configuradas.</w:t>
      </w:r>
    </w:p>
    <w:p w14:paraId="2DC8FE02" w14:textId="11FEBC6F" w:rsidR="00473BD7" w:rsidRDefault="00473BD7">
      <w:r>
        <w:t>- Encender de nuevo sensor.</w:t>
      </w:r>
    </w:p>
    <w:sectPr w:rsidR="00473B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928D1"/>
    <w:multiLevelType w:val="multilevel"/>
    <w:tmpl w:val="31749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BD13D1"/>
    <w:multiLevelType w:val="multilevel"/>
    <w:tmpl w:val="F3548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022199">
    <w:abstractNumId w:val="1"/>
  </w:num>
  <w:num w:numId="2" w16cid:durableId="309482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BD7"/>
    <w:rsid w:val="00130322"/>
    <w:rsid w:val="003326B7"/>
    <w:rsid w:val="00473BD7"/>
    <w:rsid w:val="00615C63"/>
    <w:rsid w:val="006707C4"/>
    <w:rsid w:val="00C47F20"/>
    <w:rsid w:val="782AA15B"/>
    <w:rsid w:val="798F9798"/>
    <w:rsid w:val="79CEF993"/>
    <w:rsid w:val="7C60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652C3"/>
  <w15:chartTrackingRefBased/>
  <w15:docId w15:val="{260C23F1-365A-4E63-A895-57434612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3B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3B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3B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3B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3B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3B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3B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3B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3B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B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3B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3B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3B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3B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3B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3B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3B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3B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3B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3B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3B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3B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3B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3B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3B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3B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3B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3B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3BD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3BD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3B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3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hyperlink" Target="https://wiki.dragino.com/xwiki/bin/view/Main/User%20Manual%20for%20LoRaWAN%20End%20Nodes/SE0X-LB--LoRaWAN_Soil_Moisture%26EC_Sensor_Transmitter_User_Manual/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wiki.dragino.com/xwiki/bin/view/Main/User%20Manual%20for%20LoRaWAN%20End%20Nodes/SE0X-LB--LoRaWAN_Soil_Moisture%26EC_Sensor_Transmitter_User_Manual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youtube.com/shorts/Ajq2NvUslnw?feature=shar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C48B6E461ACE43BE047992803230BE" ma:contentTypeVersion="21" ma:contentTypeDescription="Crear nuevo documento." ma:contentTypeScope="" ma:versionID="480438da799da3161a1e552122395155">
  <xsd:schema xmlns:xsd="http://www.w3.org/2001/XMLSchema" xmlns:xs="http://www.w3.org/2001/XMLSchema" xmlns:p="http://schemas.microsoft.com/office/2006/metadata/properties" xmlns:ns2="c7af8c72-376a-4d39-afed-62f74bd1470f" xmlns:ns3="b63e6019-2d8f-4925-b80c-fd68ad59346b" targetNamespace="http://schemas.microsoft.com/office/2006/metadata/properties" ma:root="true" ma:fieldsID="72c8cffdd05bb4fc09175e6aef4ae354" ns2:_="" ns3:_="">
    <xsd:import namespace="c7af8c72-376a-4d39-afed-62f74bd1470f"/>
    <xsd:import namespace="b63e6019-2d8f-4925-b80c-fd68ad593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Evento" minOccurs="0"/>
                <xsd:element ref="ns2:Tarea" minOccurs="0"/>
                <xsd:element ref="ns2:Descripci_x00f3_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f8c72-376a-4d39-afed-62f74bd147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6b1f72f-9c07-4021-8abb-002c1b2535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Evento" ma:index="25" nillable="true" ma:displayName="Evento" ma:description="Nombre del evento" ma:format="Dropdown" ma:internalName="Evento">
      <xsd:simpleType>
        <xsd:restriction base="dms:Text">
          <xsd:maxLength value="255"/>
        </xsd:restriction>
      </xsd:simpleType>
    </xsd:element>
    <xsd:element name="Tarea" ma:index="26" nillable="true" ma:displayName="Tarea" ma:default="ok" ma:description="Describe si hay algo pendiente que hacer con el fichero" ma:format="Dropdown" ma:internalName="Tarea">
      <xsd:simpleType>
        <xsd:restriction base="dms:Text">
          <xsd:maxLength value="255"/>
        </xsd:restriction>
      </xsd:simpleType>
    </xsd:element>
    <xsd:element name="Descripci_x00f3_n" ma:index="27" nillable="true" ma:displayName="Descripción" ma:description="Añadir notas sobre el contenido" ma:format="Dropdown" ma:internalName="Descripci_x00f3_n">
      <xsd:simpleType>
        <xsd:restriction base="dms:Note">
          <xsd:maxLength value="255"/>
        </xsd:restriction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6019-2d8f-4925-b80c-fd68ad5934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719c4b-6f8c-4398-a77e-214bdde83dc6}" ma:internalName="TaxCatchAll" ma:showField="CatchAllData" ma:web="b63e6019-2d8f-4925-b80c-fd68ad593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ento xmlns="c7af8c72-376a-4d39-afed-62f74bd1470f" xsi:nil="true"/>
    <TaxCatchAll xmlns="b63e6019-2d8f-4925-b80c-fd68ad59346b" xsi:nil="true"/>
    <Descripci_x00f3_n xmlns="c7af8c72-376a-4d39-afed-62f74bd1470f" xsi:nil="true"/>
    <Tarea xmlns="c7af8c72-376a-4d39-afed-62f74bd1470f">ok</Tarea>
    <lcf76f155ced4ddcb4097134ff3c332f xmlns="c7af8c72-376a-4d39-afed-62f74bd147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B29C44-4702-47E8-8AF4-F39B732DA51F}"/>
</file>

<file path=customXml/itemProps2.xml><?xml version="1.0" encoding="utf-8"?>
<ds:datastoreItem xmlns:ds="http://schemas.openxmlformats.org/officeDocument/2006/customXml" ds:itemID="{CC31A0F1-22B7-4D70-B3FE-0F64664B2256}"/>
</file>

<file path=customXml/itemProps3.xml><?xml version="1.0" encoding="utf-8"?>
<ds:datastoreItem xmlns:ds="http://schemas.openxmlformats.org/officeDocument/2006/customXml" ds:itemID="{0770714C-3ACB-4D66-97AA-9FD5500A6E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2878</Characters>
  <Application>Microsoft Office Word</Application>
  <DocSecurity>4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A. Vazquez Alias</dc:creator>
  <cp:keywords/>
  <dc:description/>
  <cp:lastModifiedBy>Pedro A. Vazquez Alias</cp:lastModifiedBy>
  <cp:revision>5</cp:revision>
  <dcterms:created xsi:type="dcterms:W3CDTF">2025-07-09T08:05:00Z</dcterms:created>
  <dcterms:modified xsi:type="dcterms:W3CDTF">2025-07-09T08:16:00Z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0x010100D2C48B6E461ACE43BE047992803230BE</vt:lpwstr>
  </property>
</Properties>
</file>